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14B9" w14:textId="77777777" w:rsidR="004F77D4" w:rsidRPr="00766DF3" w:rsidRDefault="004F77D4" w:rsidP="004F77D4">
      <w:pPr>
        <w:pStyle w:val="NoSpacing"/>
        <w:rPr>
          <w:rStyle w:val="s1"/>
          <w:rFonts w:eastAsiaTheme="majorEastAsia" w:cstheme="minorHAnsi"/>
          <w:b/>
          <w:bCs/>
          <w:color w:val="000000"/>
          <w:lang w:eastAsia="en-AU"/>
        </w:rPr>
      </w:pPr>
      <w:r w:rsidRPr="00766DF3">
        <w:rPr>
          <w:rStyle w:val="s1"/>
          <w:rFonts w:eastAsiaTheme="majorEastAsia" w:cstheme="minorHAnsi"/>
          <w:b/>
          <w:bCs/>
          <w:color w:val="000000"/>
          <w:lang w:eastAsia="en-AU"/>
        </w:rPr>
        <w:t>The Hon Sussan Lay</w:t>
      </w:r>
    </w:p>
    <w:p w14:paraId="5C28BE2B" w14:textId="77777777" w:rsidR="004F77D4" w:rsidRPr="00766DF3" w:rsidRDefault="004F77D4" w:rsidP="004F77D4">
      <w:pPr>
        <w:pStyle w:val="NoSpacing"/>
        <w:rPr>
          <w:rStyle w:val="s1"/>
          <w:rFonts w:eastAsiaTheme="majorEastAsia" w:cstheme="minorHAnsi"/>
          <w:b/>
          <w:bCs/>
          <w:color w:val="000000"/>
          <w:lang w:eastAsia="en-AU"/>
        </w:rPr>
      </w:pPr>
      <w:r w:rsidRPr="00766DF3">
        <w:rPr>
          <w:rStyle w:val="s1"/>
          <w:rFonts w:eastAsiaTheme="majorEastAsia" w:cstheme="minorHAnsi"/>
          <w:b/>
          <w:bCs/>
          <w:color w:val="000000"/>
          <w:lang w:eastAsia="en-AU"/>
        </w:rPr>
        <w:t>Minister for the Environment</w:t>
      </w:r>
    </w:p>
    <w:p w14:paraId="221463F8" w14:textId="77777777" w:rsidR="004F77D4" w:rsidRPr="00766DF3" w:rsidRDefault="004F77D4" w:rsidP="004F77D4">
      <w:pPr>
        <w:pStyle w:val="NoSpacing"/>
        <w:rPr>
          <w:rStyle w:val="s1"/>
          <w:rFonts w:eastAsiaTheme="majorEastAsia" w:cstheme="minorHAnsi"/>
          <w:b/>
          <w:bCs/>
          <w:color w:val="000000"/>
          <w:lang w:eastAsia="en-AU"/>
        </w:rPr>
      </w:pPr>
      <w:r w:rsidRPr="00766DF3">
        <w:rPr>
          <w:rStyle w:val="s1"/>
          <w:rFonts w:eastAsiaTheme="majorEastAsia" w:cstheme="minorHAnsi"/>
          <w:b/>
          <w:bCs/>
          <w:color w:val="000000"/>
          <w:lang w:eastAsia="en-AU"/>
        </w:rPr>
        <w:t>P.O. Box 6022</w:t>
      </w:r>
    </w:p>
    <w:p w14:paraId="034BED99" w14:textId="77777777" w:rsidR="004F77D4" w:rsidRPr="00766DF3" w:rsidRDefault="004F77D4" w:rsidP="004F77D4">
      <w:pPr>
        <w:pStyle w:val="NoSpacing"/>
        <w:rPr>
          <w:rStyle w:val="s1"/>
          <w:rFonts w:eastAsiaTheme="majorEastAsia" w:cstheme="minorHAnsi"/>
          <w:b/>
          <w:bCs/>
          <w:color w:val="000000"/>
          <w:lang w:eastAsia="en-AU"/>
        </w:rPr>
      </w:pPr>
      <w:r w:rsidRPr="00766DF3">
        <w:rPr>
          <w:rStyle w:val="s1"/>
          <w:rFonts w:eastAsiaTheme="majorEastAsia" w:cstheme="minorHAnsi"/>
          <w:b/>
          <w:bCs/>
          <w:color w:val="000000"/>
          <w:lang w:eastAsia="en-AU"/>
        </w:rPr>
        <w:t>Parliamant House</w:t>
      </w:r>
    </w:p>
    <w:p w14:paraId="12E6CB85" w14:textId="77777777" w:rsidR="004F77D4" w:rsidRPr="00766DF3" w:rsidRDefault="004F77D4" w:rsidP="004F77D4">
      <w:pPr>
        <w:pStyle w:val="NoSpacing"/>
        <w:rPr>
          <w:rStyle w:val="s1"/>
          <w:rFonts w:eastAsiaTheme="majorEastAsia" w:cstheme="minorHAnsi"/>
          <w:b/>
          <w:bCs/>
          <w:color w:val="000000"/>
          <w:lang w:eastAsia="en-AU"/>
        </w:rPr>
      </w:pPr>
      <w:r w:rsidRPr="00766DF3">
        <w:rPr>
          <w:rStyle w:val="s1"/>
          <w:rFonts w:eastAsiaTheme="majorEastAsia" w:cstheme="minorHAnsi"/>
          <w:b/>
          <w:bCs/>
          <w:color w:val="000000"/>
          <w:lang w:eastAsia="en-AU"/>
        </w:rPr>
        <w:t>Canberra, ACT 2600</w:t>
      </w:r>
    </w:p>
    <w:p w14:paraId="3412B273" w14:textId="6E27E392" w:rsidR="008434E8" w:rsidRPr="00766DF3" w:rsidRDefault="00AE2B46" w:rsidP="004F77D4">
      <w:pPr>
        <w:pStyle w:val="NoSpacing"/>
        <w:rPr>
          <w:rStyle w:val="Hyperlink"/>
          <w:rFonts w:eastAsiaTheme="majorEastAsia" w:cstheme="minorHAnsi"/>
          <w:b/>
          <w:bCs/>
          <w:lang w:eastAsia="en-AU"/>
        </w:rPr>
      </w:pPr>
      <w:hyperlink r:id="rId5" w:history="1">
        <w:r w:rsidR="004F77D4" w:rsidRPr="00766DF3">
          <w:rPr>
            <w:rStyle w:val="Hyperlink"/>
            <w:rFonts w:eastAsiaTheme="majorEastAsia" w:cstheme="minorHAnsi"/>
            <w:b/>
            <w:bCs/>
            <w:lang w:eastAsia="en-AU"/>
          </w:rPr>
          <w:t>sussan.ley.mp@aph.gov.au</w:t>
        </w:r>
      </w:hyperlink>
    </w:p>
    <w:p w14:paraId="78B4284A" w14:textId="77777777" w:rsidR="00E266CF" w:rsidRPr="00766DF3" w:rsidRDefault="00E266CF" w:rsidP="00E266CF">
      <w:pPr>
        <w:pStyle w:val="Default"/>
        <w:rPr>
          <w:rFonts w:asciiTheme="minorHAnsi" w:hAnsiTheme="minorHAnsi" w:cstheme="minorHAnsi"/>
          <w:sz w:val="22"/>
          <w:szCs w:val="22"/>
        </w:rPr>
      </w:pPr>
    </w:p>
    <w:p w14:paraId="327AA229" w14:textId="4C9CA561"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The Honourable Richard Wynne </w:t>
      </w:r>
    </w:p>
    <w:p w14:paraId="25ABBB5D" w14:textId="77777777"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Minister for Planning and Housing </w:t>
      </w:r>
    </w:p>
    <w:p w14:paraId="483FA8AA" w14:textId="77777777"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P.O. Box 1474 </w:t>
      </w:r>
    </w:p>
    <w:p w14:paraId="4D365F58" w14:textId="77777777"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Collingwood, VIC 3066 </w:t>
      </w:r>
    </w:p>
    <w:p w14:paraId="3CAFE68A" w14:textId="0EEF705F" w:rsidR="00E266CF" w:rsidRPr="00766DF3" w:rsidRDefault="00AE2B46" w:rsidP="00E266CF">
      <w:pPr>
        <w:pStyle w:val="NoSpacing"/>
        <w:rPr>
          <w:rFonts w:cstheme="minorHAnsi"/>
          <w:b/>
          <w:bCs/>
          <w:color w:val="0562C1"/>
        </w:rPr>
      </w:pPr>
      <w:hyperlink r:id="rId6" w:history="1">
        <w:r w:rsidR="00E266CF" w:rsidRPr="00766DF3">
          <w:rPr>
            <w:rStyle w:val="Hyperlink"/>
            <w:rFonts w:cstheme="minorHAnsi"/>
            <w:b/>
            <w:bCs/>
          </w:rPr>
          <w:t>richard.wynne@parliament.vic.gov.au</w:t>
        </w:r>
      </w:hyperlink>
    </w:p>
    <w:p w14:paraId="31B9BE44" w14:textId="77777777" w:rsidR="00E266CF" w:rsidRPr="00766DF3" w:rsidRDefault="00E266CF" w:rsidP="00E266CF">
      <w:pPr>
        <w:pStyle w:val="Default"/>
        <w:rPr>
          <w:rFonts w:asciiTheme="minorHAnsi" w:hAnsiTheme="minorHAnsi" w:cstheme="minorHAnsi"/>
          <w:sz w:val="22"/>
          <w:szCs w:val="22"/>
        </w:rPr>
      </w:pPr>
    </w:p>
    <w:p w14:paraId="3DC4F4E5" w14:textId="03E67F53"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The Honourable Lily D'Ambrosio </w:t>
      </w:r>
    </w:p>
    <w:p w14:paraId="2BD3790C" w14:textId="77777777" w:rsidR="00E266CF" w:rsidRPr="00766DF3" w:rsidRDefault="00E266CF" w:rsidP="00E266CF">
      <w:pPr>
        <w:pStyle w:val="Default"/>
        <w:rPr>
          <w:rFonts w:asciiTheme="minorHAnsi" w:hAnsiTheme="minorHAnsi" w:cstheme="minorHAnsi"/>
          <w:b/>
          <w:bCs/>
          <w:sz w:val="22"/>
          <w:szCs w:val="22"/>
        </w:rPr>
      </w:pPr>
      <w:r w:rsidRPr="00766DF3">
        <w:rPr>
          <w:rFonts w:asciiTheme="minorHAnsi" w:hAnsiTheme="minorHAnsi" w:cstheme="minorHAnsi"/>
          <w:b/>
          <w:bCs/>
          <w:sz w:val="22"/>
          <w:szCs w:val="22"/>
        </w:rPr>
        <w:t xml:space="preserve">Minister for Energy, Environment and Climate Change and Solar Homes </w:t>
      </w:r>
    </w:p>
    <w:p w14:paraId="47F3C5E4" w14:textId="3CAF4AC0"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Level 16, 8 Nicholson Street, </w:t>
      </w:r>
    </w:p>
    <w:p w14:paraId="6DFB875A" w14:textId="77777777" w:rsidR="00E266CF" w:rsidRPr="00766DF3" w:rsidRDefault="00E266CF" w:rsidP="00E266CF">
      <w:pPr>
        <w:pStyle w:val="Default"/>
        <w:rPr>
          <w:rFonts w:asciiTheme="minorHAnsi" w:hAnsiTheme="minorHAnsi" w:cstheme="minorHAnsi"/>
          <w:sz w:val="22"/>
          <w:szCs w:val="22"/>
        </w:rPr>
      </w:pPr>
      <w:r w:rsidRPr="00766DF3">
        <w:rPr>
          <w:rFonts w:asciiTheme="minorHAnsi" w:hAnsiTheme="minorHAnsi" w:cstheme="minorHAnsi"/>
          <w:b/>
          <w:bCs/>
          <w:sz w:val="22"/>
          <w:szCs w:val="22"/>
        </w:rPr>
        <w:t xml:space="preserve">East Melbourne, VIC 3002 </w:t>
      </w:r>
    </w:p>
    <w:p w14:paraId="6B187B5A" w14:textId="07C9D380" w:rsidR="00E266CF" w:rsidRPr="00766DF3" w:rsidRDefault="00AE2B46" w:rsidP="00E266CF">
      <w:pPr>
        <w:pStyle w:val="NoSpacing"/>
        <w:rPr>
          <w:rFonts w:cstheme="minorHAnsi"/>
          <w:b/>
          <w:bCs/>
          <w:color w:val="0562C1"/>
        </w:rPr>
      </w:pPr>
      <w:hyperlink r:id="rId7" w:history="1">
        <w:r w:rsidR="00E266CF" w:rsidRPr="00766DF3">
          <w:rPr>
            <w:rStyle w:val="Hyperlink"/>
            <w:rFonts w:cstheme="minorHAnsi"/>
            <w:b/>
            <w:bCs/>
          </w:rPr>
          <w:t>lily.dambrosio@parliament.vic.gov.au</w:t>
        </w:r>
      </w:hyperlink>
    </w:p>
    <w:p w14:paraId="084F0D70" w14:textId="77777777" w:rsidR="004F77D4" w:rsidRPr="00766DF3" w:rsidRDefault="004F77D4" w:rsidP="004F77D4">
      <w:pPr>
        <w:pStyle w:val="NoSpacing"/>
        <w:rPr>
          <w:rFonts w:cstheme="minorHAnsi"/>
          <w:lang w:val="en-US"/>
        </w:rPr>
      </w:pPr>
    </w:p>
    <w:p w14:paraId="07157952" w14:textId="017EAE0E" w:rsidR="00662CF3" w:rsidRPr="00766DF3" w:rsidRDefault="00662CF3" w:rsidP="00607337">
      <w:pPr>
        <w:rPr>
          <w:rFonts w:cstheme="minorHAnsi"/>
          <w:b/>
          <w:bCs/>
          <w:lang w:val="en-US"/>
        </w:rPr>
      </w:pPr>
      <w:r w:rsidRPr="00766DF3">
        <w:rPr>
          <w:rFonts w:cstheme="minorHAnsi"/>
          <w:b/>
          <w:bCs/>
          <w:lang w:val="en-US"/>
        </w:rPr>
        <w:t xml:space="preserve">Re: Western </w:t>
      </w:r>
      <w:r w:rsidR="001C7F2F" w:rsidRPr="00766DF3">
        <w:rPr>
          <w:rFonts w:cstheme="minorHAnsi"/>
          <w:b/>
          <w:bCs/>
          <w:lang w:val="en-US"/>
        </w:rPr>
        <w:t xml:space="preserve">Victoria </w:t>
      </w:r>
      <w:r w:rsidRPr="00766DF3">
        <w:rPr>
          <w:rFonts w:cstheme="minorHAnsi"/>
          <w:b/>
          <w:bCs/>
          <w:lang w:val="en-US"/>
        </w:rPr>
        <w:t xml:space="preserve">Transmission Network </w:t>
      </w:r>
      <w:r w:rsidR="00851438" w:rsidRPr="00766DF3">
        <w:rPr>
          <w:rFonts w:cstheme="minorHAnsi"/>
          <w:b/>
          <w:bCs/>
          <w:lang w:val="en-US"/>
        </w:rPr>
        <w:t>Project (</w:t>
      </w:r>
      <w:r w:rsidRPr="00766DF3">
        <w:rPr>
          <w:rFonts w:cstheme="minorHAnsi"/>
          <w:b/>
          <w:bCs/>
          <w:lang w:val="en-US"/>
        </w:rPr>
        <w:t>W</w:t>
      </w:r>
      <w:r w:rsidR="001C7F2F" w:rsidRPr="00766DF3">
        <w:rPr>
          <w:rFonts w:cstheme="minorHAnsi"/>
          <w:b/>
          <w:bCs/>
          <w:lang w:val="en-US"/>
        </w:rPr>
        <w:t>V</w:t>
      </w:r>
      <w:r w:rsidRPr="00766DF3">
        <w:rPr>
          <w:rFonts w:cstheme="minorHAnsi"/>
          <w:b/>
          <w:bCs/>
          <w:lang w:val="en-US"/>
        </w:rPr>
        <w:t>TNP)</w:t>
      </w:r>
    </w:p>
    <w:p w14:paraId="3B2F3E3B" w14:textId="77777777" w:rsidR="00EC494A" w:rsidRPr="00766DF3" w:rsidRDefault="00EC494A" w:rsidP="00EC494A">
      <w:pPr>
        <w:rPr>
          <w:rFonts w:cstheme="minorHAnsi"/>
          <w:lang w:val="en-US"/>
        </w:rPr>
      </w:pPr>
      <w:r w:rsidRPr="00766DF3">
        <w:rPr>
          <w:rFonts w:cstheme="minorHAnsi"/>
          <w:lang w:val="en-US"/>
        </w:rPr>
        <w:t>Dear Minister,</w:t>
      </w:r>
    </w:p>
    <w:p w14:paraId="458F44EE" w14:textId="2ED5827B" w:rsidR="00EC494A" w:rsidRPr="00766DF3" w:rsidRDefault="00EC494A" w:rsidP="00EC494A">
      <w:pPr>
        <w:rPr>
          <w:rFonts w:cstheme="minorHAnsi"/>
          <w:lang w:val="en-US"/>
        </w:rPr>
      </w:pPr>
      <w:r w:rsidRPr="00766DF3">
        <w:rPr>
          <w:rFonts w:cstheme="minorHAnsi"/>
          <w:lang w:val="en-US"/>
        </w:rPr>
        <w:t xml:space="preserve">I write this letter as a resident of the Darley / Coimadai / Merrimu region to voice concerns regarding the proposed northern alignment of the WVTNP and its impacts on our community. </w:t>
      </w:r>
    </w:p>
    <w:p w14:paraId="6A372936" w14:textId="0CBB3A85" w:rsidR="008C3465" w:rsidRPr="00766DF3" w:rsidRDefault="00EC494A" w:rsidP="00EC494A">
      <w:pPr>
        <w:rPr>
          <w:rFonts w:cstheme="minorHAnsi"/>
          <w:lang w:val="en-US"/>
        </w:rPr>
      </w:pPr>
      <w:r w:rsidRPr="00766DF3">
        <w:rPr>
          <w:rFonts w:cstheme="minorHAnsi"/>
          <w:lang w:val="en-US"/>
        </w:rPr>
        <w:t xml:space="preserve">The purpose of this specific letter is to highlight the </w:t>
      </w:r>
      <w:r w:rsidR="00766DF3" w:rsidRPr="00766DF3">
        <w:rPr>
          <w:rFonts w:cstheme="minorHAnsi"/>
          <w:lang w:val="en-US"/>
        </w:rPr>
        <w:t>often-irreversible</w:t>
      </w:r>
      <w:r w:rsidRPr="00766DF3">
        <w:rPr>
          <w:rFonts w:cstheme="minorHAnsi"/>
          <w:lang w:val="en-US"/>
        </w:rPr>
        <w:t xml:space="preserve"> effect on the Significant Habitat of the Lerderderg State Park and surrounding environment. </w:t>
      </w:r>
    </w:p>
    <w:p w14:paraId="0BA8B6D7" w14:textId="798A0F09" w:rsidR="008C3465" w:rsidRPr="00766DF3" w:rsidRDefault="008C3465" w:rsidP="008C3465">
      <w:pPr>
        <w:jc w:val="both"/>
        <w:rPr>
          <w:rFonts w:cstheme="minorHAnsi"/>
          <w:lang w:val="en-US"/>
        </w:rPr>
      </w:pPr>
      <w:r w:rsidRPr="00766DF3">
        <w:rPr>
          <w:rFonts w:cstheme="minorHAnsi"/>
          <w:lang w:val="en-US"/>
        </w:rPr>
        <w:t xml:space="preserve">The Lerderderg State </w:t>
      </w:r>
      <w:r w:rsidR="00766DF3" w:rsidRPr="00766DF3">
        <w:rPr>
          <w:rFonts w:cstheme="minorHAnsi"/>
          <w:lang w:val="en-US"/>
        </w:rPr>
        <w:t>Park and</w:t>
      </w:r>
      <w:r w:rsidRPr="00766DF3">
        <w:rPr>
          <w:rFonts w:cstheme="minorHAnsi"/>
          <w:lang w:val="en-US"/>
        </w:rPr>
        <w:t xml:space="preserve"> </w:t>
      </w:r>
      <w:r w:rsidR="00766DF3" w:rsidRPr="00766DF3">
        <w:rPr>
          <w:rFonts w:cstheme="minorHAnsi"/>
          <w:lang w:val="en-US"/>
        </w:rPr>
        <w:t>Gorge is</w:t>
      </w:r>
      <w:r w:rsidRPr="00766DF3">
        <w:rPr>
          <w:rFonts w:cstheme="minorHAnsi"/>
          <w:lang w:val="en-US"/>
        </w:rPr>
        <w:t xml:space="preserve"> rich in Culture, </w:t>
      </w:r>
      <w:r w:rsidR="00766DF3" w:rsidRPr="00766DF3">
        <w:rPr>
          <w:rFonts w:cstheme="minorHAnsi"/>
          <w:lang w:val="en-US"/>
        </w:rPr>
        <w:t>Heritage,</w:t>
      </w:r>
      <w:r w:rsidRPr="00766DF3">
        <w:rPr>
          <w:rFonts w:cstheme="minorHAnsi"/>
          <w:lang w:val="en-US"/>
        </w:rPr>
        <w:t xml:space="preserve"> and wildlife. The Gorge has been created over thousands of years by the Lerderderg River. This river is one of Victoria’s eighteen Heritage Rivers and the only one of the six major rivers rising in the Wombat Forest with this designation. Heritage rivers are protected under the Heritage Rivers Act 1992 (Vic) for their high conservation, recreation, or cultural values. </w:t>
      </w:r>
    </w:p>
    <w:p w14:paraId="627B0349" w14:textId="606EB59A" w:rsidR="008C3465" w:rsidRPr="00766DF3" w:rsidRDefault="008C3465" w:rsidP="008C3465">
      <w:pPr>
        <w:jc w:val="both"/>
        <w:rPr>
          <w:rFonts w:cstheme="minorHAnsi"/>
          <w:lang w:val="en-US"/>
        </w:rPr>
      </w:pPr>
      <w:r w:rsidRPr="00766DF3">
        <w:rPr>
          <w:rFonts w:cstheme="minorHAnsi"/>
          <w:lang w:val="en-US"/>
        </w:rPr>
        <w:t xml:space="preserve">The area boasts a range of vegetation types including a Riparian Blue Gum and Manna Gum community of State significance as well as 23 other plant species including over </w:t>
      </w:r>
      <w:r w:rsidR="00766DF3" w:rsidRPr="00766DF3">
        <w:rPr>
          <w:rFonts w:cstheme="minorHAnsi"/>
          <w:lang w:val="en-US"/>
        </w:rPr>
        <w:t>200-year-old</w:t>
      </w:r>
      <w:r w:rsidRPr="00766DF3">
        <w:rPr>
          <w:rFonts w:cstheme="minorHAnsi"/>
          <w:lang w:val="en-US"/>
        </w:rPr>
        <w:t xml:space="preserve"> Grey Box Gum trees. These are to be found within the State Park as well on private land adjacent.</w:t>
      </w:r>
    </w:p>
    <w:p w14:paraId="2439F5AB" w14:textId="06A6FD83" w:rsidR="008C3465" w:rsidRPr="00766DF3" w:rsidRDefault="008C3465" w:rsidP="008C3465">
      <w:pPr>
        <w:jc w:val="both"/>
        <w:rPr>
          <w:rFonts w:cstheme="minorHAnsi"/>
          <w:lang w:val="en-US"/>
        </w:rPr>
      </w:pPr>
      <w:r w:rsidRPr="00766DF3">
        <w:rPr>
          <w:rFonts w:cstheme="minorHAnsi"/>
          <w:lang w:val="en-US"/>
        </w:rPr>
        <w:t xml:space="preserve">The area is also a haven for Koalas, Eastern Grey Kangaroos, Swamp Wallabies and Echidnas. Nocturnal animals include the Greater Glider, Mountain Brushtail </w:t>
      </w:r>
      <w:r w:rsidR="00766DF3" w:rsidRPr="00766DF3">
        <w:rPr>
          <w:rFonts w:cstheme="minorHAnsi"/>
          <w:lang w:val="en-US"/>
        </w:rPr>
        <w:t>Possum,</w:t>
      </w:r>
      <w:r w:rsidRPr="00766DF3">
        <w:rPr>
          <w:rFonts w:cstheme="minorHAnsi"/>
          <w:lang w:val="en-US"/>
        </w:rPr>
        <w:t xml:space="preserve"> and the Bent Wing Bat. </w:t>
      </w:r>
    </w:p>
    <w:p w14:paraId="2B2A2A62" w14:textId="4F584A5A" w:rsidR="008C3465" w:rsidRPr="00766DF3" w:rsidRDefault="008C3465" w:rsidP="00766DF3">
      <w:pPr>
        <w:jc w:val="both"/>
        <w:rPr>
          <w:rFonts w:cstheme="minorHAnsi"/>
          <w:lang w:val="en-US"/>
        </w:rPr>
      </w:pPr>
      <w:r w:rsidRPr="00766DF3">
        <w:rPr>
          <w:rFonts w:cstheme="minorHAnsi"/>
          <w:lang w:val="en-US"/>
        </w:rPr>
        <w:t>Bird life abounds including Sulphur Crested Cockatoos, the majestic Wedge-tailed Eagle which can be seen from many vantage points soaring above the area. Black Cockatoos, White Knapped Honeyeaters, White Throat Tree Creepers, Crimson Rosellas, Gang – Gang Cockatoos, the Superb Lyrebird and Large Forest Owls are also to be found throughout the area.</w:t>
      </w:r>
    </w:p>
    <w:p w14:paraId="3469F45C" w14:textId="7E354A41" w:rsidR="00EC494A" w:rsidRDefault="00EC494A" w:rsidP="00EC494A">
      <w:pPr>
        <w:rPr>
          <w:rFonts w:cstheme="minorHAnsi"/>
          <w:lang w:val="en-US"/>
        </w:rPr>
      </w:pPr>
      <w:r w:rsidRPr="00766DF3">
        <w:rPr>
          <w:rFonts w:cstheme="minorHAnsi"/>
          <w:lang w:val="en-US"/>
        </w:rPr>
        <w:t xml:space="preserve">Impacts on wildlife habitats can take many forms. </w:t>
      </w:r>
      <w:r w:rsidR="00A33772" w:rsidRPr="00766DF3">
        <w:rPr>
          <w:rFonts w:cstheme="minorHAnsi"/>
          <w:lang w:val="en-US"/>
        </w:rPr>
        <w:t>Some are</w:t>
      </w:r>
      <w:r w:rsidRPr="00766DF3">
        <w:rPr>
          <w:rFonts w:cstheme="minorHAnsi"/>
          <w:lang w:val="en-US"/>
        </w:rPr>
        <w:t xml:space="preserve"> irreversible.</w:t>
      </w:r>
    </w:p>
    <w:p w14:paraId="78FE5AC5" w14:textId="3927DF61" w:rsidR="00766DF3" w:rsidRPr="00766DF3" w:rsidRDefault="00766DF3" w:rsidP="00766DF3">
      <w:pPr>
        <w:rPr>
          <w:rFonts w:cstheme="minorHAnsi"/>
          <w:lang w:val="en-US"/>
        </w:rPr>
      </w:pPr>
      <w:r>
        <w:rPr>
          <w:rFonts w:cstheme="minorHAnsi"/>
          <w:b/>
          <w:bCs/>
          <w:lang w:val="en-US"/>
        </w:rPr>
        <w:t>1</w:t>
      </w:r>
      <w:r w:rsidRPr="00766DF3">
        <w:rPr>
          <w:rFonts w:cstheme="minorHAnsi"/>
          <w:b/>
          <w:bCs/>
          <w:lang w:val="en-US"/>
        </w:rPr>
        <w:t xml:space="preserve">. Cinnamon Fungus - </w:t>
      </w:r>
      <w:r w:rsidRPr="00766DF3">
        <w:rPr>
          <w:rFonts w:cstheme="minorHAnsi"/>
          <w:lang w:val="en-US"/>
        </w:rPr>
        <w:t>Invasive Cinnamon Fungus seriously affects native vegetation and causes the death of susceptible species and decline of fauna that depends on vegetation for food. The spread of this disease is accelerated though the transport of infected soil and gravel by road-making machinery and other vehicles that will be required to construct overhead transmission towers.</w:t>
      </w:r>
    </w:p>
    <w:p w14:paraId="5D6EA6B5" w14:textId="77777777" w:rsidR="00766DF3" w:rsidRPr="00766DF3" w:rsidRDefault="00766DF3" w:rsidP="00EC494A">
      <w:pPr>
        <w:rPr>
          <w:rFonts w:cstheme="minorHAnsi"/>
          <w:lang w:val="en-US"/>
        </w:rPr>
      </w:pPr>
    </w:p>
    <w:p w14:paraId="11208AF7" w14:textId="331F1C09" w:rsidR="00766DF3" w:rsidRDefault="00766DF3" w:rsidP="00766DF3">
      <w:pPr>
        <w:pStyle w:val="NormalWeb"/>
        <w:shd w:val="clear" w:color="auto" w:fill="FFFFFF"/>
        <w:spacing w:before="0" w:beforeAutospacing="0" w:after="300" w:afterAutospacing="0"/>
        <w:rPr>
          <w:rFonts w:asciiTheme="minorHAnsi" w:eastAsiaTheme="minorHAnsi" w:hAnsiTheme="minorHAnsi" w:cstheme="minorHAnsi"/>
          <w:sz w:val="22"/>
          <w:szCs w:val="22"/>
          <w:lang w:val="en-US" w:eastAsia="en-US"/>
        </w:rPr>
      </w:pPr>
      <w:r>
        <w:rPr>
          <w:rFonts w:asciiTheme="minorHAnsi" w:hAnsiTheme="minorHAnsi" w:cstheme="minorHAnsi"/>
          <w:b/>
          <w:bCs/>
          <w:sz w:val="22"/>
          <w:szCs w:val="22"/>
          <w:lang w:val="en-US"/>
        </w:rPr>
        <w:lastRenderedPageBreak/>
        <w:t>2</w:t>
      </w:r>
      <w:r w:rsidR="00EC494A" w:rsidRPr="00766DF3">
        <w:rPr>
          <w:rFonts w:asciiTheme="minorHAnsi" w:hAnsiTheme="minorHAnsi" w:cstheme="minorHAnsi"/>
          <w:b/>
          <w:bCs/>
          <w:sz w:val="22"/>
          <w:szCs w:val="22"/>
          <w:lang w:val="en-US"/>
        </w:rPr>
        <w:t>. Transmission Line 'right-of-ways'</w:t>
      </w:r>
      <w:r w:rsidRPr="00766DF3">
        <w:rPr>
          <w:rFonts w:asciiTheme="minorHAnsi" w:hAnsiTheme="minorHAnsi" w:cstheme="minorHAnsi"/>
          <w:b/>
          <w:bCs/>
          <w:sz w:val="22"/>
          <w:szCs w:val="22"/>
          <w:lang w:val="en-US"/>
        </w:rPr>
        <w:t xml:space="preserve"> - </w:t>
      </w:r>
      <w:r>
        <w:rPr>
          <w:rFonts w:asciiTheme="minorHAnsi" w:hAnsiTheme="minorHAnsi" w:cstheme="minorHAnsi"/>
          <w:sz w:val="22"/>
          <w:szCs w:val="22"/>
          <w:lang w:val="en-US"/>
        </w:rPr>
        <w:t>E</w:t>
      </w:r>
      <w:r w:rsidR="00EC494A" w:rsidRPr="00766DF3">
        <w:rPr>
          <w:rFonts w:asciiTheme="minorHAnsi" w:hAnsiTheme="minorHAnsi" w:cstheme="minorHAnsi"/>
          <w:sz w:val="22"/>
          <w:szCs w:val="22"/>
          <w:lang w:val="en-US"/>
        </w:rPr>
        <w:t xml:space="preserve">asements create physical disturbance or destruction of natural land and air habitats. Clearing of trees, shrubs, and other plant growth areas for these 'right-of-ways', will be extensive and impact large areas of pristine forest. Habitats in these </w:t>
      </w:r>
      <w:r w:rsidR="00EC494A" w:rsidRPr="00766DF3">
        <w:rPr>
          <w:rFonts w:asciiTheme="minorHAnsi" w:eastAsiaTheme="minorHAnsi" w:hAnsiTheme="minorHAnsi" w:cstheme="minorHAnsi"/>
          <w:sz w:val="22"/>
          <w:szCs w:val="22"/>
          <w:lang w:val="en-US" w:eastAsia="en-US"/>
        </w:rPr>
        <w:t>areas are never able to recover to their original state because of the need to ensure ongoing accessibility to infrastructure for security, repairs, and maintenance. This results in permanent damage to, or loss of, significant plant and animal species from the area.</w:t>
      </w:r>
      <w:r w:rsidRPr="00766DF3">
        <w:rPr>
          <w:rFonts w:asciiTheme="minorHAnsi" w:eastAsiaTheme="minorHAnsi" w:hAnsiTheme="minorHAnsi" w:cstheme="minorHAnsi"/>
          <w:sz w:val="22"/>
          <w:szCs w:val="22"/>
          <w:lang w:val="en-US" w:eastAsia="en-US"/>
        </w:rPr>
        <w:t xml:space="preserve"> </w:t>
      </w:r>
    </w:p>
    <w:p w14:paraId="2B223A05" w14:textId="0ACD5C5F" w:rsidR="00766DF3" w:rsidRPr="00766DF3" w:rsidRDefault="00766DF3" w:rsidP="00766DF3">
      <w:pPr>
        <w:pStyle w:val="NormalWeb"/>
        <w:shd w:val="clear" w:color="auto" w:fill="FFFFFF"/>
        <w:spacing w:before="0" w:beforeAutospacing="0" w:after="300" w:afterAutospacing="0"/>
        <w:rPr>
          <w:rFonts w:asciiTheme="minorHAnsi" w:eastAsiaTheme="minorHAnsi" w:hAnsiTheme="minorHAnsi" w:cstheme="minorHAnsi"/>
          <w:sz w:val="22"/>
          <w:szCs w:val="22"/>
          <w:lang w:val="en-US" w:eastAsia="en-US"/>
        </w:rPr>
      </w:pPr>
      <w:r>
        <w:rPr>
          <w:rFonts w:asciiTheme="minorHAnsi" w:eastAsiaTheme="minorHAnsi" w:hAnsiTheme="minorHAnsi" w:cstheme="minorHAnsi"/>
          <w:b/>
          <w:bCs/>
          <w:sz w:val="22"/>
          <w:szCs w:val="22"/>
          <w:lang w:val="en-US" w:eastAsia="en-US"/>
        </w:rPr>
        <w:t>3</w:t>
      </w:r>
      <w:r w:rsidRPr="00766DF3">
        <w:rPr>
          <w:rFonts w:asciiTheme="minorHAnsi" w:eastAsiaTheme="minorHAnsi" w:hAnsiTheme="minorHAnsi" w:cstheme="minorHAnsi"/>
          <w:b/>
          <w:bCs/>
          <w:sz w:val="22"/>
          <w:szCs w:val="22"/>
          <w:lang w:val="en-US" w:eastAsia="en-US"/>
        </w:rPr>
        <w:t xml:space="preserve">. </w:t>
      </w:r>
      <w:r>
        <w:rPr>
          <w:rFonts w:asciiTheme="minorHAnsi" w:eastAsiaTheme="minorHAnsi" w:hAnsiTheme="minorHAnsi" w:cstheme="minorHAnsi"/>
          <w:b/>
          <w:bCs/>
          <w:sz w:val="22"/>
          <w:szCs w:val="22"/>
          <w:lang w:val="en-US" w:eastAsia="en-US"/>
        </w:rPr>
        <w:t>Soil e</w:t>
      </w:r>
      <w:r w:rsidRPr="00766DF3">
        <w:rPr>
          <w:rFonts w:asciiTheme="minorHAnsi" w:eastAsiaTheme="minorHAnsi" w:hAnsiTheme="minorHAnsi" w:cstheme="minorHAnsi"/>
          <w:b/>
          <w:bCs/>
          <w:sz w:val="22"/>
          <w:szCs w:val="22"/>
          <w:lang w:val="en-US" w:eastAsia="en-US"/>
        </w:rPr>
        <w:t>rosion</w:t>
      </w:r>
      <w:r w:rsidRPr="00766DF3">
        <w:rPr>
          <w:rFonts w:asciiTheme="minorHAnsi" w:eastAsiaTheme="minorHAnsi" w:hAnsiTheme="minorHAnsi" w:cstheme="minorHAnsi"/>
          <w:sz w:val="22"/>
          <w:szCs w:val="22"/>
          <w:lang w:val="en-US" w:eastAsia="en-US"/>
        </w:rPr>
        <w:t xml:space="preserve"> - The Ordovician duplex soils of Lerderderg State Park are highly dispensable, making them extremely susceptible to erosion (Soil Conservation Authority &amp; Land Conservation Council 1975).</w:t>
      </w:r>
      <w:r>
        <w:rPr>
          <w:rFonts w:asciiTheme="minorHAnsi" w:eastAsiaTheme="minorHAnsi" w:hAnsiTheme="minorHAnsi" w:cstheme="minorHAnsi"/>
          <w:sz w:val="22"/>
          <w:szCs w:val="22"/>
          <w:lang w:val="en-US" w:eastAsia="en-US"/>
        </w:rPr>
        <w:t xml:space="preserve"> </w:t>
      </w:r>
      <w:r w:rsidRPr="00766DF3">
        <w:rPr>
          <w:rFonts w:asciiTheme="minorHAnsi" w:eastAsiaTheme="minorHAnsi" w:hAnsiTheme="minorHAnsi" w:cstheme="minorHAnsi"/>
          <w:sz w:val="22"/>
          <w:szCs w:val="22"/>
          <w:lang w:val="en-US" w:eastAsia="en-US"/>
        </w:rPr>
        <w:t xml:space="preserve">The removal of vegetation and development of </w:t>
      </w:r>
      <w:r>
        <w:rPr>
          <w:rFonts w:asciiTheme="minorHAnsi" w:eastAsiaTheme="minorHAnsi" w:hAnsiTheme="minorHAnsi" w:cstheme="minorHAnsi"/>
          <w:sz w:val="22"/>
          <w:szCs w:val="22"/>
          <w:lang w:val="en-US" w:eastAsia="en-US"/>
        </w:rPr>
        <w:t xml:space="preserve">easements, access </w:t>
      </w:r>
      <w:r w:rsidRPr="00766DF3">
        <w:rPr>
          <w:rFonts w:asciiTheme="minorHAnsi" w:eastAsiaTheme="minorHAnsi" w:hAnsiTheme="minorHAnsi" w:cstheme="minorHAnsi"/>
          <w:sz w:val="22"/>
          <w:szCs w:val="22"/>
          <w:lang w:val="en-US" w:eastAsia="en-US"/>
        </w:rPr>
        <w:t xml:space="preserve">tracks and </w:t>
      </w:r>
      <w:r>
        <w:rPr>
          <w:rFonts w:asciiTheme="minorHAnsi" w:eastAsiaTheme="minorHAnsi" w:hAnsiTheme="minorHAnsi" w:cstheme="minorHAnsi"/>
          <w:sz w:val="22"/>
          <w:szCs w:val="22"/>
          <w:lang w:val="en-US" w:eastAsia="en-US"/>
        </w:rPr>
        <w:t>construction sites</w:t>
      </w:r>
      <w:r w:rsidRPr="00766DF3">
        <w:rPr>
          <w:rFonts w:asciiTheme="minorHAnsi" w:eastAsiaTheme="minorHAnsi" w:hAnsiTheme="minorHAnsi" w:cstheme="minorHAnsi"/>
          <w:sz w:val="22"/>
          <w:szCs w:val="22"/>
          <w:lang w:val="en-US" w:eastAsia="en-US"/>
        </w:rPr>
        <w:t xml:space="preserve"> encourage sheet, gully and tunnel erosion (DCE 1991).</w:t>
      </w:r>
      <w:r>
        <w:rPr>
          <w:rFonts w:asciiTheme="minorHAnsi" w:eastAsiaTheme="minorHAnsi" w:hAnsiTheme="minorHAnsi" w:cstheme="minorHAnsi"/>
          <w:sz w:val="22"/>
          <w:szCs w:val="22"/>
          <w:lang w:val="en-US" w:eastAsia="en-US"/>
        </w:rPr>
        <w:t xml:space="preserve"> </w:t>
      </w:r>
      <w:r w:rsidRPr="00766DF3">
        <w:rPr>
          <w:rFonts w:asciiTheme="minorHAnsi" w:eastAsiaTheme="minorHAnsi" w:hAnsiTheme="minorHAnsi" w:cstheme="minorHAnsi"/>
          <w:sz w:val="22"/>
          <w:szCs w:val="22"/>
          <w:lang w:val="en-US" w:eastAsia="en-US"/>
        </w:rPr>
        <w:t>Increase in sediment input into Victorian rivers and streams due to human activities is listed as a potentially threatening process under Schedule 3 of the Flora and Fauna Guarantee Act.</w:t>
      </w:r>
    </w:p>
    <w:p w14:paraId="0E7EF9E1" w14:textId="31455793" w:rsidR="00EC494A" w:rsidRPr="00766DF3" w:rsidRDefault="00766DF3" w:rsidP="00766DF3">
      <w:pPr>
        <w:pStyle w:val="NormalWeb"/>
        <w:shd w:val="clear" w:color="auto" w:fill="FFFFFF"/>
        <w:spacing w:before="0" w:beforeAutospacing="0" w:after="300" w:afterAutospacing="0"/>
        <w:rPr>
          <w:rFonts w:asciiTheme="minorHAnsi" w:hAnsiTheme="minorHAnsi" w:cstheme="minorHAnsi"/>
          <w:color w:val="112F3A"/>
          <w:sz w:val="22"/>
          <w:szCs w:val="22"/>
        </w:rPr>
      </w:pPr>
      <w:r>
        <w:rPr>
          <w:rFonts w:asciiTheme="minorHAnsi" w:hAnsiTheme="minorHAnsi" w:cstheme="minorHAnsi"/>
          <w:b/>
          <w:bCs/>
          <w:sz w:val="22"/>
          <w:szCs w:val="22"/>
          <w:lang w:val="en-US"/>
        </w:rPr>
        <w:t>4</w:t>
      </w:r>
      <w:r w:rsidRPr="00766DF3">
        <w:rPr>
          <w:rFonts w:asciiTheme="minorHAnsi" w:hAnsiTheme="minorHAnsi" w:cstheme="minorHAnsi"/>
          <w:b/>
          <w:bCs/>
          <w:sz w:val="22"/>
          <w:szCs w:val="22"/>
          <w:lang w:val="en-US"/>
        </w:rPr>
        <w:t xml:space="preserve">. </w:t>
      </w:r>
      <w:r w:rsidRPr="00766DF3">
        <w:rPr>
          <w:rFonts w:asciiTheme="minorHAnsi" w:eastAsiaTheme="minorHAnsi" w:hAnsiTheme="minorHAnsi" w:cstheme="minorHAnsi"/>
          <w:b/>
          <w:bCs/>
          <w:sz w:val="22"/>
          <w:szCs w:val="22"/>
          <w:lang w:val="en-US" w:eastAsia="en-US"/>
        </w:rPr>
        <w:t>Weed infestation</w:t>
      </w:r>
      <w:r w:rsidRPr="00766DF3">
        <w:rPr>
          <w:rFonts w:asciiTheme="minorHAnsi" w:hAnsiTheme="minorHAnsi" w:cstheme="minorHAnsi"/>
          <w:b/>
          <w:bCs/>
          <w:sz w:val="22"/>
          <w:szCs w:val="22"/>
          <w:lang w:val="en-US"/>
        </w:rPr>
        <w:t xml:space="preserve"> - </w:t>
      </w:r>
      <w:r w:rsidRPr="00766DF3">
        <w:rPr>
          <w:rFonts w:asciiTheme="minorHAnsi" w:eastAsiaTheme="minorHAnsi" w:hAnsiTheme="minorHAnsi" w:cstheme="minorHAnsi"/>
          <w:sz w:val="22"/>
          <w:szCs w:val="22"/>
          <w:lang w:val="en-US" w:eastAsia="en-US"/>
        </w:rPr>
        <w:t>Easements introduce w</w:t>
      </w:r>
      <w:r w:rsidRPr="00766DF3">
        <w:rPr>
          <w:rFonts w:asciiTheme="minorHAnsi" w:eastAsiaTheme="minorHAnsi" w:hAnsiTheme="minorHAnsi" w:cstheme="minorHAnsi"/>
          <w:sz w:val="22"/>
          <w:szCs w:val="22"/>
          <w:lang w:val="en-US" w:eastAsia="en-US"/>
        </w:rPr>
        <w:t>eeds</w:t>
      </w:r>
      <w:r w:rsidRPr="00766DF3">
        <w:rPr>
          <w:rFonts w:asciiTheme="minorHAnsi" w:eastAsiaTheme="minorHAnsi" w:hAnsiTheme="minorHAnsi" w:cstheme="minorHAnsi"/>
          <w:sz w:val="22"/>
          <w:szCs w:val="22"/>
          <w:lang w:val="en-US" w:eastAsia="en-US"/>
        </w:rPr>
        <w:t>. O</w:t>
      </w:r>
      <w:r w:rsidRPr="00766DF3">
        <w:rPr>
          <w:rFonts w:asciiTheme="minorHAnsi" w:eastAsiaTheme="minorHAnsi" w:hAnsiTheme="minorHAnsi" w:cstheme="minorHAnsi"/>
          <w:sz w:val="22"/>
          <w:szCs w:val="22"/>
          <w:lang w:val="en-US" w:eastAsia="en-US"/>
        </w:rPr>
        <w:t>f most concern within the Lerderderg State Park include Gorse, Bridal Creeper and Blackberry</w:t>
      </w:r>
      <w:r w:rsidRPr="00766DF3">
        <w:rPr>
          <w:rFonts w:asciiTheme="minorHAnsi" w:eastAsiaTheme="minorHAnsi" w:hAnsiTheme="minorHAnsi" w:cstheme="minorHAnsi"/>
          <w:sz w:val="22"/>
          <w:szCs w:val="22"/>
          <w:lang w:val="en-US" w:eastAsia="en-US"/>
        </w:rPr>
        <w:t>, all of which are known to grow along cleared corridors</w:t>
      </w:r>
      <w:r w:rsidRPr="00766DF3">
        <w:rPr>
          <w:rFonts w:asciiTheme="minorHAnsi" w:eastAsiaTheme="minorHAnsi" w:hAnsiTheme="minorHAnsi" w:cstheme="minorHAnsi"/>
          <w:sz w:val="22"/>
          <w:szCs w:val="22"/>
          <w:lang w:val="en-US" w:eastAsia="en-US"/>
        </w:rPr>
        <w:t>. Serrated Tussock, which infests surrounding cleared land, poses the greatest potential threat to the ecology of the Park.</w:t>
      </w:r>
    </w:p>
    <w:p w14:paraId="5A9191C4" w14:textId="6936BD59" w:rsidR="00EC494A" w:rsidRDefault="00766DF3" w:rsidP="00EC494A">
      <w:pPr>
        <w:rPr>
          <w:rFonts w:cstheme="minorHAnsi"/>
          <w:lang w:val="en-US"/>
        </w:rPr>
      </w:pPr>
      <w:r>
        <w:rPr>
          <w:rFonts w:cstheme="minorHAnsi"/>
          <w:b/>
          <w:bCs/>
          <w:lang w:val="en-US"/>
        </w:rPr>
        <w:t>5</w:t>
      </w:r>
      <w:r w:rsidR="00EC494A" w:rsidRPr="00766DF3">
        <w:rPr>
          <w:rFonts w:cstheme="minorHAnsi"/>
          <w:b/>
          <w:bCs/>
          <w:lang w:val="en-US"/>
        </w:rPr>
        <w:t>. Overhead Transmission Lines</w:t>
      </w:r>
      <w:r w:rsidRPr="00766DF3">
        <w:rPr>
          <w:rFonts w:cstheme="minorHAnsi"/>
          <w:b/>
          <w:bCs/>
          <w:lang w:val="en-US"/>
        </w:rPr>
        <w:t xml:space="preserve"> Kill Birds - </w:t>
      </w:r>
      <w:r w:rsidR="00EC494A" w:rsidRPr="00766DF3">
        <w:rPr>
          <w:rFonts w:cstheme="minorHAnsi"/>
          <w:lang w:val="en-US"/>
        </w:rPr>
        <w:t>Australian bird populations (eagle, hawk, falcon, cockatoo, etc.), are exposed to significant physical and health associated risks from transmission lines and towers. TasNetwork's annual report showed that 29 Tasmanian wedged-tail eagles were killed with strikes to electricity infrastructure in 2017-2018.</w:t>
      </w:r>
    </w:p>
    <w:p w14:paraId="032CEEE9" w14:textId="77777777" w:rsidR="00EC494A" w:rsidRPr="00766DF3" w:rsidRDefault="00EC494A" w:rsidP="00EC494A">
      <w:pPr>
        <w:rPr>
          <w:rFonts w:cstheme="minorHAnsi"/>
          <w:lang w:val="en-US"/>
        </w:rPr>
      </w:pPr>
      <w:r w:rsidRPr="00766DF3">
        <w:rPr>
          <w:rFonts w:cstheme="minorHAnsi"/>
          <w:lang w:val="en-US"/>
        </w:rPr>
        <w:t xml:space="preserve">Habitat destruction is one of the largest threats facing plants and animal species throughout the world. The loss of habitat has far-reaching impacts on the planet's ability to sustain life, but even with the challenges, there is hope for the future. </w:t>
      </w:r>
    </w:p>
    <w:p w14:paraId="529B58E3" w14:textId="10F8E00B" w:rsidR="00EC494A" w:rsidRPr="00766DF3" w:rsidRDefault="00EC494A" w:rsidP="00EC494A">
      <w:pPr>
        <w:rPr>
          <w:rFonts w:cstheme="minorHAnsi"/>
          <w:lang w:val="en-US"/>
        </w:rPr>
      </w:pPr>
      <w:r w:rsidRPr="00766DF3">
        <w:rPr>
          <w:rFonts w:cstheme="minorHAnsi"/>
          <w:lang w:val="en-US"/>
        </w:rPr>
        <w:t>I urge you to supporting us by helping to save this unique and environmentally significant habitat so our flora and fauna can thrive, and the Lerderderg State park and surrounding region will remain untouched for future generations to enjoy.</w:t>
      </w:r>
      <w:r w:rsidR="00735E93">
        <w:rPr>
          <w:rFonts w:cstheme="minorHAnsi"/>
          <w:lang w:val="en-US"/>
        </w:rPr>
        <w:t xml:space="preserve"> </w:t>
      </w:r>
      <w:r w:rsidRPr="00766DF3">
        <w:rPr>
          <w:rFonts w:cstheme="minorHAnsi"/>
          <w:lang w:val="en-US"/>
        </w:rPr>
        <w:t>Please insist on a comprehensive review of the Western Victoria Transmission Network Project and request permanent removal of the proposed northern alignment between Darley and the Lerderderg State Park from the Project's Area of Interest. The Significance, character and amenity of this historic environment must be protected.</w:t>
      </w:r>
    </w:p>
    <w:p w14:paraId="5ED042E7" w14:textId="24B8769F" w:rsidR="00EC494A" w:rsidRPr="00766DF3" w:rsidRDefault="00EC494A" w:rsidP="00EC494A">
      <w:pPr>
        <w:rPr>
          <w:rFonts w:cstheme="minorHAnsi"/>
          <w:lang w:val="en-US"/>
        </w:rPr>
      </w:pPr>
      <w:r w:rsidRPr="00766DF3">
        <w:rPr>
          <w:rFonts w:cstheme="minorHAnsi"/>
          <w:lang w:val="en-US"/>
        </w:rPr>
        <w:t>Will you please champion this issue by advocating that renewable energy distribution should always be modern, sophisticated, sensitive to communities and the environment and above all, 'unseen'?</w:t>
      </w:r>
      <w:r w:rsidR="00AE2B46">
        <w:rPr>
          <w:rFonts w:cstheme="minorHAnsi"/>
          <w:lang w:val="en-US"/>
        </w:rPr>
        <w:t xml:space="preserve"> </w:t>
      </w:r>
      <w:r w:rsidRPr="00766DF3">
        <w:rPr>
          <w:rFonts w:cstheme="minorHAnsi"/>
          <w:lang w:val="en-US"/>
        </w:rPr>
        <w:t>I look forward to your response in the hope we can work to conserve and enhance our significant landscape features, fauna, flora, biodiversity and ecological values for future generations.</w:t>
      </w:r>
    </w:p>
    <w:p w14:paraId="35693257" w14:textId="32091C82" w:rsidR="003E7674" w:rsidRPr="00766DF3" w:rsidRDefault="00EC494A" w:rsidP="003E7674">
      <w:pPr>
        <w:rPr>
          <w:rFonts w:cstheme="minorHAnsi"/>
          <w:lang w:val="en-US"/>
        </w:rPr>
      </w:pPr>
      <w:r w:rsidRPr="00766DF3">
        <w:rPr>
          <w:rFonts w:cstheme="minorHAnsi"/>
          <w:lang w:val="en-US"/>
        </w:rPr>
        <w:t>Thank you for your appreciation of this critically important matter.</w:t>
      </w:r>
      <w:r w:rsidR="00DB7AAB" w:rsidRPr="00766DF3">
        <w:rPr>
          <w:rFonts w:cstheme="minorHAnsi"/>
          <w:lang w:val="en-US"/>
        </w:rPr>
        <w:t xml:space="preserve"> </w:t>
      </w:r>
    </w:p>
    <w:p w14:paraId="63EDEAFB" w14:textId="1B01F6E3" w:rsidR="003E7674" w:rsidRPr="00766DF3" w:rsidRDefault="003E7674" w:rsidP="003E7674">
      <w:pPr>
        <w:rPr>
          <w:rFonts w:cstheme="minorHAnsi"/>
          <w:lang w:val="en-US"/>
        </w:rPr>
      </w:pPr>
      <w:r w:rsidRPr="00766DF3">
        <w:rPr>
          <w:rFonts w:cstheme="minorHAnsi"/>
          <w:lang w:val="en-US"/>
        </w:rPr>
        <w:t>Yours sincerely,</w:t>
      </w:r>
    </w:p>
    <w:p w14:paraId="2C9BA01E" w14:textId="60065579" w:rsidR="00680382" w:rsidRPr="00766DF3" w:rsidRDefault="00680382" w:rsidP="003E7674">
      <w:pPr>
        <w:rPr>
          <w:rFonts w:cstheme="minorHAnsi"/>
          <w:lang w:val="en-US"/>
        </w:rPr>
      </w:pPr>
    </w:p>
    <w:sectPr w:rsidR="00680382" w:rsidRPr="00766DF3" w:rsidSect="00D171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7D9C"/>
    <w:multiLevelType w:val="hybridMultilevel"/>
    <w:tmpl w:val="48BA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F3"/>
    <w:rsid w:val="00022EAA"/>
    <w:rsid w:val="00047B46"/>
    <w:rsid w:val="00107E94"/>
    <w:rsid w:val="00141DFF"/>
    <w:rsid w:val="001C7F2F"/>
    <w:rsid w:val="00202DFE"/>
    <w:rsid w:val="00224D6C"/>
    <w:rsid w:val="002323F6"/>
    <w:rsid w:val="00357F4D"/>
    <w:rsid w:val="003736A7"/>
    <w:rsid w:val="003A27B8"/>
    <w:rsid w:val="003E7674"/>
    <w:rsid w:val="004F77D4"/>
    <w:rsid w:val="00607337"/>
    <w:rsid w:val="00654B77"/>
    <w:rsid w:val="00662CF3"/>
    <w:rsid w:val="00680382"/>
    <w:rsid w:val="006C70F9"/>
    <w:rsid w:val="00735E93"/>
    <w:rsid w:val="00756429"/>
    <w:rsid w:val="00766DF3"/>
    <w:rsid w:val="007D0B82"/>
    <w:rsid w:val="007D3026"/>
    <w:rsid w:val="007E3424"/>
    <w:rsid w:val="007F022E"/>
    <w:rsid w:val="007F21BE"/>
    <w:rsid w:val="008434E8"/>
    <w:rsid w:val="00851438"/>
    <w:rsid w:val="00887E47"/>
    <w:rsid w:val="00891827"/>
    <w:rsid w:val="008C3465"/>
    <w:rsid w:val="00931350"/>
    <w:rsid w:val="009E1BCD"/>
    <w:rsid w:val="009E7708"/>
    <w:rsid w:val="00A06044"/>
    <w:rsid w:val="00A33772"/>
    <w:rsid w:val="00A5468E"/>
    <w:rsid w:val="00A57DD4"/>
    <w:rsid w:val="00AC71E2"/>
    <w:rsid w:val="00AD51A4"/>
    <w:rsid w:val="00AE2B46"/>
    <w:rsid w:val="00B1314E"/>
    <w:rsid w:val="00B478B6"/>
    <w:rsid w:val="00BB4B2E"/>
    <w:rsid w:val="00BF47CD"/>
    <w:rsid w:val="00C60852"/>
    <w:rsid w:val="00D171CE"/>
    <w:rsid w:val="00DB7AAB"/>
    <w:rsid w:val="00E266CF"/>
    <w:rsid w:val="00E60497"/>
    <w:rsid w:val="00EC494A"/>
    <w:rsid w:val="00F17AD9"/>
    <w:rsid w:val="00F963F0"/>
    <w:rsid w:val="00FB0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B64C"/>
  <w15:chartTrackingRefBased/>
  <w15:docId w15:val="{8C3CEF89-3DBA-4AA5-A5EC-B110144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CD"/>
    <w:pPr>
      <w:ind w:left="720"/>
      <w:contextualSpacing/>
    </w:pPr>
  </w:style>
  <w:style w:type="paragraph" w:customStyle="1" w:styleId="p1">
    <w:name w:val="p1"/>
    <w:basedOn w:val="Normal"/>
    <w:rsid w:val="00A57D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A57DD4"/>
  </w:style>
  <w:style w:type="paragraph" w:styleId="NormalWeb">
    <w:name w:val="Normal (Web)"/>
    <w:basedOn w:val="Normal"/>
    <w:uiPriority w:val="99"/>
    <w:unhideWhenUsed/>
    <w:rsid w:val="006073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07337"/>
    <w:rPr>
      <w:i/>
      <w:iCs/>
    </w:rPr>
  </w:style>
  <w:style w:type="character" w:styleId="Strong">
    <w:name w:val="Strong"/>
    <w:basedOn w:val="DefaultParagraphFont"/>
    <w:uiPriority w:val="22"/>
    <w:qFormat/>
    <w:rsid w:val="00887E47"/>
    <w:rPr>
      <w:b/>
      <w:bCs/>
    </w:rPr>
  </w:style>
  <w:style w:type="character" w:styleId="Hyperlink">
    <w:name w:val="Hyperlink"/>
    <w:basedOn w:val="DefaultParagraphFont"/>
    <w:uiPriority w:val="99"/>
    <w:unhideWhenUsed/>
    <w:rsid w:val="003E7674"/>
    <w:rPr>
      <w:color w:val="0563C1" w:themeColor="hyperlink"/>
      <w:u w:val="single"/>
    </w:rPr>
  </w:style>
  <w:style w:type="character" w:styleId="UnresolvedMention">
    <w:name w:val="Unresolved Mention"/>
    <w:basedOn w:val="DefaultParagraphFont"/>
    <w:uiPriority w:val="99"/>
    <w:semiHidden/>
    <w:unhideWhenUsed/>
    <w:rsid w:val="003E7674"/>
    <w:rPr>
      <w:color w:val="605E5C"/>
      <w:shd w:val="clear" w:color="auto" w:fill="E1DFDD"/>
    </w:rPr>
  </w:style>
  <w:style w:type="paragraph" w:styleId="NoSpacing">
    <w:name w:val="No Spacing"/>
    <w:uiPriority w:val="1"/>
    <w:qFormat/>
    <w:rsid w:val="003E7674"/>
    <w:pPr>
      <w:spacing w:after="0" w:line="240" w:lineRule="auto"/>
    </w:pPr>
  </w:style>
  <w:style w:type="paragraph" w:customStyle="1" w:styleId="Default">
    <w:name w:val="Default"/>
    <w:rsid w:val="00E266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153">
      <w:bodyDiv w:val="1"/>
      <w:marLeft w:val="0"/>
      <w:marRight w:val="0"/>
      <w:marTop w:val="0"/>
      <w:marBottom w:val="0"/>
      <w:divBdr>
        <w:top w:val="none" w:sz="0" w:space="0" w:color="auto"/>
        <w:left w:val="none" w:sz="0" w:space="0" w:color="auto"/>
        <w:bottom w:val="none" w:sz="0" w:space="0" w:color="auto"/>
        <w:right w:val="none" w:sz="0" w:space="0" w:color="auto"/>
      </w:divBdr>
    </w:div>
    <w:div w:id="149948934">
      <w:bodyDiv w:val="1"/>
      <w:marLeft w:val="0"/>
      <w:marRight w:val="0"/>
      <w:marTop w:val="0"/>
      <w:marBottom w:val="0"/>
      <w:divBdr>
        <w:top w:val="none" w:sz="0" w:space="0" w:color="auto"/>
        <w:left w:val="none" w:sz="0" w:space="0" w:color="auto"/>
        <w:bottom w:val="none" w:sz="0" w:space="0" w:color="auto"/>
        <w:right w:val="none" w:sz="0" w:space="0" w:color="auto"/>
      </w:divBdr>
    </w:div>
    <w:div w:id="412049713">
      <w:bodyDiv w:val="1"/>
      <w:marLeft w:val="0"/>
      <w:marRight w:val="0"/>
      <w:marTop w:val="0"/>
      <w:marBottom w:val="0"/>
      <w:divBdr>
        <w:top w:val="none" w:sz="0" w:space="0" w:color="auto"/>
        <w:left w:val="none" w:sz="0" w:space="0" w:color="auto"/>
        <w:bottom w:val="none" w:sz="0" w:space="0" w:color="auto"/>
        <w:right w:val="none" w:sz="0" w:space="0" w:color="auto"/>
      </w:divBdr>
      <w:divsChild>
        <w:div w:id="510409321">
          <w:marLeft w:val="0"/>
          <w:marRight w:val="0"/>
          <w:marTop w:val="375"/>
          <w:marBottom w:val="375"/>
          <w:divBdr>
            <w:top w:val="single" w:sz="2" w:space="0" w:color="EAE9E9"/>
            <w:left w:val="single" w:sz="2" w:space="23" w:color="EAE9E9"/>
            <w:bottom w:val="single" w:sz="2" w:space="0" w:color="EAE9E9"/>
            <w:right w:val="single" w:sz="2" w:space="23" w:color="EAE9E9"/>
          </w:divBdr>
          <w:divsChild>
            <w:div w:id="598760909">
              <w:marLeft w:val="-470"/>
              <w:marRight w:val="-470"/>
              <w:marTop w:val="0"/>
              <w:marBottom w:val="0"/>
              <w:divBdr>
                <w:top w:val="none" w:sz="0" w:space="0" w:color="auto"/>
                <w:left w:val="none" w:sz="0" w:space="0" w:color="auto"/>
                <w:bottom w:val="none" w:sz="0" w:space="0" w:color="auto"/>
                <w:right w:val="none" w:sz="0" w:space="0" w:color="auto"/>
              </w:divBdr>
              <w:divsChild>
                <w:div w:id="1327056662">
                  <w:marLeft w:val="0"/>
                  <w:marRight w:val="0"/>
                  <w:marTop w:val="0"/>
                  <w:marBottom w:val="0"/>
                  <w:divBdr>
                    <w:top w:val="none" w:sz="0" w:space="0" w:color="auto"/>
                    <w:left w:val="none" w:sz="0" w:space="0" w:color="auto"/>
                    <w:bottom w:val="none" w:sz="0" w:space="0" w:color="auto"/>
                    <w:right w:val="none" w:sz="0" w:space="0" w:color="auto"/>
                  </w:divBdr>
                  <w:divsChild>
                    <w:div w:id="1131947363">
                      <w:marLeft w:val="350"/>
                      <w:marRight w:val="350"/>
                      <w:marTop w:val="0"/>
                      <w:marBottom w:val="0"/>
                      <w:divBdr>
                        <w:top w:val="none" w:sz="0" w:space="0" w:color="auto"/>
                        <w:left w:val="none" w:sz="0" w:space="0" w:color="auto"/>
                        <w:bottom w:val="none" w:sz="0" w:space="0" w:color="auto"/>
                        <w:right w:val="none" w:sz="0" w:space="0" w:color="auto"/>
                      </w:divBdr>
                      <w:divsChild>
                        <w:div w:id="296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5494">
      <w:bodyDiv w:val="1"/>
      <w:marLeft w:val="0"/>
      <w:marRight w:val="0"/>
      <w:marTop w:val="0"/>
      <w:marBottom w:val="0"/>
      <w:divBdr>
        <w:top w:val="none" w:sz="0" w:space="0" w:color="auto"/>
        <w:left w:val="none" w:sz="0" w:space="0" w:color="auto"/>
        <w:bottom w:val="none" w:sz="0" w:space="0" w:color="auto"/>
        <w:right w:val="none" w:sz="0" w:space="0" w:color="auto"/>
      </w:divBdr>
      <w:divsChild>
        <w:div w:id="975373142">
          <w:marLeft w:val="0"/>
          <w:marRight w:val="0"/>
          <w:marTop w:val="375"/>
          <w:marBottom w:val="375"/>
          <w:divBdr>
            <w:top w:val="single" w:sz="2" w:space="0" w:color="EAE9E9"/>
            <w:left w:val="single" w:sz="2" w:space="23" w:color="EAE9E9"/>
            <w:bottom w:val="single" w:sz="2" w:space="0" w:color="EAE9E9"/>
            <w:right w:val="single" w:sz="2" w:space="23" w:color="EAE9E9"/>
          </w:divBdr>
          <w:divsChild>
            <w:div w:id="945042567">
              <w:marLeft w:val="-470"/>
              <w:marRight w:val="-470"/>
              <w:marTop w:val="0"/>
              <w:marBottom w:val="0"/>
              <w:divBdr>
                <w:top w:val="none" w:sz="0" w:space="0" w:color="auto"/>
                <w:left w:val="none" w:sz="0" w:space="0" w:color="auto"/>
                <w:bottom w:val="none" w:sz="0" w:space="0" w:color="auto"/>
                <w:right w:val="none" w:sz="0" w:space="0" w:color="auto"/>
              </w:divBdr>
              <w:divsChild>
                <w:div w:id="1021275188">
                  <w:marLeft w:val="0"/>
                  <w:marRight w:val="0"/>
                  <w:marTop w:val="0"/>
                  <w:marBottom w:val="0"/>
                  <w:divBdr>
                    <w:top w:val="none" w:sz="0" w:space="0" w:color="auto"/>
                    <w:left w:val="none" w:sz="0" w:space="0" w:color="auto"/>
                    <w:bottom w:val="none" w:sz="0" w:space="0" w:color="auto"/>
                    <w:right w:val="none" w:sz="0" w:space="0" w:color="auto"/>
                  </w:divBdr>
                  <w:divsChild>
                    <w:div w:id="1081415336">
                      <w:marLeft w:val="350"/>
                      <w:marRight w:val="350"/>
                      <w:marTop w:val="0"/>
                      <w:marBottom w:val="0"/>
                      <w:divBdr>
                        <w:top w:val="none" w:sz="0" w:space="0" w:color="auto"/>
                        <w:left w:val="none" w:sz="0" w:space="0" w:color="auto"/>
                        <w:bottom w:val="none" w:sz="0" w:space="0" w:color="auto"/>
                        <w:right w:val="none" w:sz="0" w:space="0" w:color="auto"/>
                      </w:divBdr>
                      <w:divsChild>
                        <w:div w:id="1384711690">
                          <w:marLeft w:val="0"/>
                          <w:marRight w:val="0"/>
                          <w:marTop w:val="0"/>
                          <w:marBottom w:val="0"/>
                          <w:divBdr>
                            <w:top w:val="none" w:sz="0" w:space="0" w:color="auto"/>
                            <w:left w:val="none" w:sz="0" w:space="0" w:color="auto"/>
                            <w:bottom w:val="none" w:sz="0" w:space="0" w:color="auto"/>
                            <w:right w:val="none" w:sz="0" w:space="0" w:color="auto"/>
                          </w:divBdr>
                          <w:divsChild>
                            <w:div w:id="1526289553">
                              <w:marLeft w:val="0"/>
                              <w:marRight w:val="0"/>
                              <w:marTop w:val="0"/>
                              <w:marBottom w:val="0"/>
                              <w:divBdr>
                                <w:top w:val="none" w:sz="0" w:space="0" w:color="auto"/>
                                <w:left w:val="none" w:sz="0" w:space="0" w:color="auto"/>
                                <w:bottom w:val="none" w:sz="0" w:space="0" w:color="auto"/>
                                <w:right w:val="none" w:sz="0" w:space="0" w:color="auto"/>
                              </w:divBdr>
                              <w:divsChild>
                                <w:div w:id="1735347998">
                                  <w:marLeft w:val="0"/>
                                  <w:marRight w:val="0"/>
                                  <w:marTop w:val="0"/>
                                  <w:marBottom w:val="0"/>
                                  <w:divBdr>
                                    <w:top w:val="none" w:sz="0" w:space="0" w:color="auto"/>
                                    <w:left w:val="none" w:sz="0" w:space="0" w:color="auto"/>
                                    <w:bottom w:val="none" w:sz="0" w:space="0" w:color="auto"/>
                                    <w:right w:val="none" w:sz="0" w:space="0" w:color="auto"/>
                                  </w:divBdr>
                                  <w:divsChild>
                                    <w:div w:id="670837676">
                                      <w:marLeft w:val="0"/>
                                      <w:marRight w:val="0"/>
                                      <w:marTop w:val="0"/>
                                      <w:marBottom w:val="0"/>
                                      <w:divBdr>
                                        <w:top w:val="none" w:sz="0" w:space="0" w:color="auto"/>
                                        <w:left w:val="none" w:sz="0" w:space="0" w:color="auto"/>
                                        <w:bottom w:val="none" w:sz="0" w:space="0" w:color="auto"/>
                                        <w:right w:val="none" w:sz="0" w:space="0" w:color="auto"/>
                                      </w:divBdr>
                                      <w:divsChild>
                                        <w:div w:id="5505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303537">
      <w:bodyDiv w:val="1"/>
      <w:marLeft w:val="0"/>
      <w:marRight w:val="0"/>
      <w:marTop w:val="0"/>
      <w:marBottom w:val="0"/>
      <w:divBdr>
        <w:top w:val="none" w:sz="0" w:space="0" w:color="auto"/>
        <w:left w:val="none" w:sz="0" w:space="0" w:color="auto"/>
        <w:bottom w:val="none" w:sz="0" w:space="0" w:color="auto"/>
        <w:right w:val="none" w:sz="0" w:space="0" w:color="auto"/>
      </w:divBdr>
    </w:div>
    <w:div w:id="1575318555">
      <w:bodyDiv w:val="1"/>
      <w:marLeft w:val="0"/>
      <w:marRight w:val="0"/>
      <w:marTop w:val="0"/>
      <w:marBottom w:val="0"/>
      <w:divBdr>
        <w:top w:val="none" w:sz="0" w:space="0" w:color="auto"/>
        <w:left w:val="none" w:sz="0" w:space="0" w:color="auto"/>
        <w:bottom w:val="none" w:sz="0" w:space="0" w:color="auto"/>
        <w:right w:val="none" w:sz="0" w:space="0" w:color="auto"/>
      </w:divBdr>
      <w:divsChild>
        <w:div w:id="728695398">
          <w:marLeft w:val="0"/>
          <w:marRight w:val="0"/>
          <w:marTop w:val="375"/>
          <w:marBottom w:val="375"/>
          <w:divBdr>
            <w:top w:val="single" w:sz="2" w:space="0" w:color="EAE9E9"/>
            <w:left w:val="single" w:sz="2" w:space="23" w:color="EAE9E9"/>
            <w:bottom w:val="single" w:sz="2" w:space="0" w:color="EAE9E9"/>
            <w:right w:val="single" w:sz="2" w:space="23" w:color="EAE9E9"/>
          </w:divBdr>
          <w:divsChild>
            <w:div w:id="442572516">
              <w:marLeft w:val="-446"/>
              <w:marRight w:val="-446"/>
              <w:marTop w:val="0"/>
              <w:marBottom w:val="0"/>
              <w:divBdr>
                <w:top w:val="none" w:sz="0" w:space="0" w:color="auto"/>
                <w:left w:val="none" w:sz="0" w:space="0" w:color="auto"/>
                <w:bottom w:val="none" w:sz="0" w:space="0" w:color="auto"/>
                <w:right w:val="none" w:sz="0" w:space="0" w:color="auto"/>
              </w:divBdr>
              <w:divsChild>
                <w:div w:id="1246569995">
                  <w:marLeft w:val="0"/>
                  <w:marRight w:val="0"/>
                  <w:marTop w:val="0"/>
                  <w:marBottom w:val="0"/>
                  <w:divBdr>
                    <w:top w:val="none" w:sz="0" w:space="0" w:color="auto"/>
                    <w:left w:val="none" w:sz="0" w:space="0" w:color="auto"/>
                    <w:bottom w:val="none" w:sz="0" w:space="0" w:color="auto"/>
                    <w:right w:val="none" w:sz="0" w:space="0" w:color="auto"/>
                  </w:divBdr>
                  <w:divsChild>
                    <w:div w:id="128787710">
                      <w:marLeft w:val="350"/>
                      <w:marRight w:val="350"/>
                      <w:marTop w:val="0"/>
                      <w:marBottom w:val="0"/>
                      <w:divBdr>
                        <w:top w:val="none" w:sz="0" w:space="0" w:color="auto"/>
                        <w:left w:val="none" w:sz="0" w:space="0" w:color="auto"/>
                        <w:bottom w:val="none" w:sz="0" w:space="0" w:color="auto"/>
                        <w:right w:val="none" w:sz="0" w:space="0" w:color="auto"/>
                      </w:divBdr>
                      <w:divsChild>
                        <w:div w:id="1573271606">
                          <w:marLeft w:val="0"/>
                          <w:marRight w:val="0"/>
                          <w:marTop w:val="0"/>
                          <w:marBottom w:val="0"/>
                          <w:divBdr>
                            <w:top w:val="none" w:sz="0" w:space="0" w:color="auto"/>
                            <w:left w:val="none" w:sz="0" w:space="0" w:color="auto"/>
                            <w:bottom w:val="none" w:sz="0" w:space="0" w:color="auto"/>
                            <w:right w:val="none" w:sz="0" w:space="0" w:color="auto"/>
                          </w:divBdr>
                          <w:divsChild>
                            <w:div w:id="1618440292">
                              <w:marLeft w:val="0"/>
                              <w:marRight w:val="0"/>
                              <w:marTop w:val="0"/>
                              <w:marBottom w:val="0"/>
                              <w:divBdr>
                                <w:top w:val="none" w:sz="0" w:space="0" w:color="auto"/>
                                <w:left w:val="none" w:sz="0" w:space="0" w:color="auto"/>
                                <w:bottom w:val="none" w:sz="0" w:space="0" w:color="auto"/>
                                <w:right w:val="none" w:sz="0" w:space="0" w:color="auto"/>
                              </w:divBdr>
                              <w:divsChild>
                                <w:div w:id="1873683468">
                                  <w:marLeft w:val="0"/>
                                  <w:marRight w:val="0"/>
                                  <w:marTop w:val="0"/>
                                  <w:marBottom w:val="0"/>
                                  <w:divBdr>
                                    <w:top w:val="none" w:sz="0" w:space="0" w:color="auto"/>
                                    <w:left w:val="none" w:sz="0" w:space="0" w:color="auto"/>
                                    <w:bottom w:val="none" w:sz="0" w:space="0" w:color="auto"/>
                                    <w:right w:val="none" w:sz="0" w:space="0" w:color="auto"/>
                                  </w:divBdr>
                                  <w:divsChild>
                                    <w:div w:id="1211989727">
                                      <w:marLeft w:val="0"/>
                                      <w:marRight w:val="0"/>
                                      <w:marTop w:val="0"/>
                                      <w:marBottom w:val="0"/>
                                      <w:divBdr>
                                        <w:top w:val="none" w:sz="0" w:space="0" w:color="auto"/>
                                        <w:left w:val="none" w:sz="0" w:space="0" w:color="auto"/>
                                        <w:bottom w:val="none" w:sz="0" w:space="0" w:color="auto"/>
                                        <w:right w:val="none" w:sz="0" w:space="0" w:color="auto"/>
                                      </w:divBdr>
                                      <w:divsChild>
                                        <w:div w:id="1690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080190">
      <w:bodyDiv w:val="1"/>
      <w:marLeft w:val="0"/>
      <w:marRight w:val="0"/>
      <w:marTop w:val="0"/>
      <w:marBottom w:val="0"/>
      <w:divBdr>
        <w:top w:val="none" w:sz="0" w:space="0" w:color="auto"/>
        <w:left w:val="none" w:sz="0" w:space="0" w:color="auto"/>
        <w:bottom w:val="none" w:sz="0" w:space="0" w:color="auto"/>
        <w:right w:val="none" w:sz="0" w:space="0" w:color="auto"/>
      </w:divBdr>
      <w:divsChild>
        <w:div w:id="2017807171">
          <w:marLeft w:val="0"/>
          <w:marRight w:val="0"/>
          <w:marTop w:val="0"/>
          <w:marBottom w:val="0"/>
          <w:divBdr>
            <w:top w:val="none" w:sz="0" w:space="0" w:color="auto"/>
            <w:left w:val="none" w:sz="0" w:space="0" w:color="auto"/>
            <w:bottom w:val="none" w:sz="0" w:space="0" w:color="auto"/>
            <w:right w:val="none" w:sz="0" w:space="0" w:color="auto"/>
          </w:divBdr>
        </w:div>
      </w:divsChild>
    </w:div>
    <w:div w:id="1877543545">
      <w:bodyDiv w:val="1"/>
      <w:marLeft w:val="0"/>
      <w:marRight w:val="0"/>
      <w:marTop w:val="0"/>
      <w:marBottom w:val="0"/>
      <w:divBdr>
        <w:top w:val="none" w:sz="0" w:space="0" w:color="auto"/>
        <w:left w:val="none" w:sz="0" w:space="0" w:color="auto"/>
        <w:bottom w:val="none" w:sz="0" w:space="0" w:color="auto"/>
        <w:right w:val="none" w:sz="0" w:space="0" w:color="auto"/>
      </w:divBdr>
      <w:divsChild>
        <w:div w:id="199436442">
          <w:marLeft w:val="0"/>
          <w:marRight w:val="0"/>
          <w:marTop w:val="0"/>
          <w:marBottom w:val="4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y.dambrosio@parliamen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wynne@parliament.vic.gov.au" TargetMode="External"/><Relationship Id="rId5" Type="http://schemas.openxmlformats.org/officeDocument/2006/relationships/hyperlink" Target="mailto:sussan.ley.mp@aph.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Turner</dc:creator>
  <cp:keywords/>
  <dc:description/>
  <cp:lastModifiedBy>Darren Edwards</cp:lastModifiedBy>
  <cp:revision>4</cp:revision>
  <cp:lastPrinted>2021-03-11T20:54:00Z</cp:lastPrinted>
  <dcterms:created xsi:type="dcterms:W3CDTF">2021-04-10T00:21:00Z</dcterms:created>
  <dcterms:modified xsi:type="dcterms:W3CDTF">2021-04-10T00:51:00Z</dcterms:modified>
</cp:coreProperties>
</file>